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2F8" w:rsidRPr="00FD35D8" w:rsidRDefault="007012F8" w:rsidP="00F8718D">
      <w:pPr>
        <w:tabs>
          <w:tab w:val="left" w:pos="3392"/>
        </w:tabs>
        <w:spacing w:line="360" w:lineRule="auto"/>
        <w:jc w:val="both"/>
        <w:rPr>
          <w:rFonts w:ascii="Times New Roman" w:hAnsi="Times New Roman" w:cs="Times New Roman"/>
          <w:sz w:val="24"/>
          <w:szCs w:val="24"/>
        </w:rPr>
      </w:pPr>
      <w:r w:rsidRPr="00FD35D8">
        <w:rPr>
          <w:rFonts w:ascii="Times New Roman" w:hAnsi="Times New Roman" w:cs="Times New Roman"/>
          <w:noProof/>
          <w:sz w:val="24"/>
          <w:szCs w:val="24"/>
          <w:lang w:eastAsia="fr-FR"/>
        </w:rPr>
        <w:pict>
          <v:rect id="_x0000_s1026" style="position:absolute;left:0;text-align:left;margin-left:84.95pt;margin-top:5.2pt;width:310.8pt;height:82.4pt;z-index:251658240" strokecolor="#5b9bd5 [3204]">
            <v:textbox>
              <w:txbxContent>
                <w:p w:rsidR="007012F8" w:rsidRPr="007012F8" w:rsidRDefault="007012F8" w:rsidP="007012F8">
                  <w:pPr>
                    <w:jc w:val="both"/>
                    <w:rPr>
                      <w:rFonts w:ascii="Times New Roman" w:hAnsi="Times New Roman" w:cs="Times New Roman"/>
                      <w:sz w:val="8"/>
                    </w:rPr>
                  </w:pPr>
                  <w:r w:rsidRPr="007012F8">
                    <w:rPr>
                      <w:rFonts w:ascii="Times New Roman" w:hAnsi="Times New Roman" w:cs="Times New Roman"/>
                    </w:rPr>
                    <w:t xml:space="preserve">                </w:t>
                  </w:r>
                </w:p>
                <w:p w:rsidR="007012F8" w:rsidRPr="00B40D66" w:rsidRDefault="00B40D66" w:rsidP="00B40D66">
                  <w:pPr>
                    <w:jc w:val="center"/>
                    <w:rPr>
                      <w:rFonts w:ascii="Times New Roman" w:hAnsi="Times New Roman" w:cs="Times New Roman"/>
                    </w:rPr>
                  </w:pPr>
                  <w:r w:rsidRPr="00B40D66">
                    <w:rPr>
                      <w:rFonts w:ascii="Times New Roman" w:hAnsi="Times New Roman" w:cs="Times New Roman"/>
                    </w:rPr>
                    <w:t xml:space="preserve">RAPPORT DE CONGRES IFLA WLIC 2021 PORTANT SUR </w:t>
                  </w:r>
                  <w:r w:rsidR="008F5F61">
                    <w:rPr>
                      <w:rFonts w:ascii="Times New Roman" w:hAnsi="Times New Roman" w:cs="Times New Roman"/>
                    </w:rPr>
                    <w:t>L’</w:t>
                  </w:r>
                  <w:r w:rsidRPr="00B40D66">
                    <w:rPr>
                      <w:rFonts w:ascii="Times New Roman" w:hAnsi="Times New Roman" w:cs="Times New Roman"/>
                    </w:rPr>
                    <w:t>AFFICHE ELETRONIQUE INTITULEE 100 MILLIONS DE DOLLARS A 1000 BIBLIOTHEQUES</w:t>
                  </w:r>
                </w:p>
              </w:txbxContent>
            </v:textbox>
          </v:rect>
        </w:pict>
      </w:r>
      <w:r w:rsidRPr="00FD35D8">
        <w:rPr>
          <w:rFonts w:ascii="Times New Roman" w:hAnsi="Times New Roman" w:cs="Times New Roman"/>
          <w:sz w:val="24"/>
          <w:szCs w:val="24"/>
        </w:rPr>
        <w:tab/>
      </w:r>
    </w:p>
    <w:p w:rsidR="007012F8" w:rsidRPr="00FD35D8" w:rsidRDefault="007012F8" w:rsidP="00F8718D">
      <w:pPr>
        <w:spacing w:line="360" w:lineRule="auto"/>
        <w:jc w:val="both"/>
        <w:rPr>
          <w:rFonts w:ascii="Times New Roman" w:hAnsi="Times New Roman" w:cs="Times New Roman"/>
          <w:sz w:val="24"/>
          <w:szCs w:val="24"/>
        </w:rPr>
      </w:pPr>
      <w:r w:rsidRPr="00FD35D8">
        <w:rPr>
          <w:rFonts w:ascii="Times New Roman" w:hAnsi="Times New Roman" w:cs="Times New Roman"/>
          <w:sz w:val="24"/>
          <w:szCs w:val="24"/>
        </w:rPr>
        <w:t xml:space="preserve"> </w:t>
      </w:r>
      <w:r w:rsidR="001230A2" w:rsidRPr="00FD35D8">
        <w:rPr>
          <w:rFonts w:ascii="Times New Roman" w:hAnsi="Times New Roman" w:cs="Times New Roman"/>
          <w:sz w:val="24"/>
          <w:szCs w:val="24"/>
        </w:rPr>
        <w:t xml:space="preserve">                               </w:t>
      </w:r>
      <w:r w:rsidRPr="00FD35D8">
        <w:rPr>
          <w:rFonts w:ascii="Times New Roman" w:hAnsi="Times New Roman" w:cs="Times New Roman"/>
          <w:sz w:val="24"/>
          <w:szCs w:val="24"/>
        </w:rPr>
        <w:t xml:space="preserve">                 RAPPORT DE CONGRES IFLA 2021</w:t>
      </w:r>
    </w:p>
    <w:p w:rsidR="001230A2" w:rsidRPr="00FD35D8" w:rsidRDefault="001230A2" w:rsidP="00F8718D">
      <w:pPr>
        <w:spacing w:line="360" w:lineRule="auto"/>
        <w:jc w:val="both"/>
        <w:rPr>
          <w:rFonts w:ascii="Times New Roman" w:hAnsi="Times New Roman" w:cs="Times New Roman"/>
          <w:sz w:val="24"/>
          <w:szCs w:val="24"/>
        </w:rPr>
      </w:pPr>
    </w:p>
    <w:p w:rsidR="00FD35D8" w:rsidRDefault="00FD35D8" w:rsidP="00F8718D">
      <w:pPr>
        <w:spacing w:line="360" w:lineRule="auto"/>
        <w:jc w:val="both"/>
        <w:rPr>
          <w:rFonts w:ascii="Times New Roman" w:hAnsi="Times New Roman" w:cs="Times New Roman"/>
          <w:sz w:val="24"/>
          <w:szCs w:val="24"/>
        </w:rPr>
      </w:pPr>
    </w:p>
    <w:p w:rsidR="00B40D66" w:rsidRDefault="005C7E0C" w:rsidP="00F8718D">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Assouh</w:t>
      </w:r>
      <w:proofErr w:type="spellEnd"/>
      <w:r>
        <w:rPr>
          <w:rFonts w:ascii="Times New Roman" w:hAnsi="Times New Roman" w:cs="Times New Roman"/>
          <w:sz w:val="24"/>
          <w:szCs w:val="24"/>
        </w:rPr>
        <w:t xml:space="preserve"> WOGNIN</w:t>
      </w:r>
    </w:p>
    <w:p w:rsidR="005C7E0C" w:rsidRDefault="005C7E0C" w:rsidP="00F8718D">
      <w:pPr>
        <w:spacing w:line="360" w:lineRule="auto"/>
        <w:jc w:val="both"/>
        <w:rPr>
          <w:rFonts w:ascii="Times New Roman" w:hAnsi="Times New Roman" w:cs="Times New Roman"/>
          <w:sz w:val="24"/>
          <w:szCs w:val="24"/>
        </w:rPr>
      </w:pPr>
      <w:r>
        <w:rPr>
          <w:rFonts w:ascii="Times New Roman" w:hAnsi="Times New Roman" w:cs="Times New Roman"/>
          <w:sz w:val="24"/>
          <w:szCs w:val="24"/>
        </w:rPr>
        <w:t>Master 2 ENSSIB</w:t>
      </w:r>
    </w:p>
    <w:p w:rsidR="005C7E0C" w:rsidRDefault="005C7E0C" w:rsidP="00F8718D">
      <w:pPr>
        <w:spacing w:line="360" w:lineRule="auto"/>
        <w:jc w:val="both"/>
        <w:rPr>
          <w:rFonts w:ascii="Times New Roman" w:hAnsi="Times New Roman" w:cs="Times New Roman"/>
          <w:sz w:val="24"/>
          <w:szCs w:val="24"/>
        </w:rPr>
      </w:pPr>
    </w:p>
    <w:p w:rsidR="00A11B89" w:rsidRDefault="00F9734C" w:rsidP="00F8718D">
      <w:pPr>
        <w:spacing w:line="360" w:lineRule="auto"/>
        <w:jc w:val="both"/>
        <w:rPr>
          <w:rFonts w:ascii="Times New Roman" w:hAnsi="Times New Roman" w:cs="Times New Roman"/>
          <w:color w:val="262727"/>
          <w:sz w:val="24"/>
          <w:szCs w:val="24"/>
          <w:shd w:val="clear" w:color="auto" w:fill="FFFFFF"/>
        </w:rPr>
      </w:pPr>
      <w:r>
        <w:rPr>
          <w:rFonts w:ascii="Times New Roman" w:hAnsi="Times New Roman" w:cs="Times New Roman"/>
          <w:sz w:val="24"/>
          <w:szCs w:val="24"/>
        </w:rPr>
        <w:t>Le besoin de financement</w:t>
      </w:r>
      <w:r w:rsidR="009F3967">
        <w:rPr>
          <w:rFonts w:ascii="Times New Roman" w:hAnsi="Times New Roman" w:cs="Times New Roman"/>
          <w:sz w:val="24"/>
          <w:szCs w:val="24"/>
        </w:rPr>
        <w:t xml:space="preserve"> à une ère où les Bibliothèques sont perpétuellement inscrites dans une dynamique de réinvention à l’effet de rester actuelles </w:t>
      </w:r>
      <w:r>
        <w:rPr>
          <w:rFonts w:ascii="Times New Roman" w:hAnsi="Times New Roman" w:cs="Times New Roman"/>
          <w:sz w:val="24"/>
          <w:szCs w:val="24"/>
        </w:rPr>
        <w:t>et proposer des services qui répondent aux attentes des usagers, est aujourd’hui plus que prégnant. Dans  certains pays du monde, l’octroie de</w:t>
      </w:r>
      <w:r w:rsidR="00A11B89">
        <w:rPr>
          <w:rFonts w:ascii="Times New Roman" w:hAnsi="Times New Roman" w:cs="Times New Roman"/>
          <w:sz w:val="24"/>
          <w:szCs w:val="24"/>
        </w:rPr>
        <w:t xml:space="preserve"> fonds </w:t>
      </w:r>
      <w:r>
        <w:rPr>
          <w:rFonts w:ascii="Times New Roman" w:hAnsi="Times New Roman" w:cs="Times New Roman"/>
          <w:sz w:val="24"/>
          <w:szCs w:val="24"/>
        </w:rPr>
        <w:t>est adossé à des politiques publiques clairement définies par les autor</w:t>
      </w:r>
      <w:r w:rsidR="00F8718D">
        <w:rPr>
          <w:rFonts w:ascii="Times New Roman" w:hAnsi="Times New Roman" w:cs="Times New Roman"/>
          <w:sz w:val="24"/>
          <w:szCs w:val="24"/>
        </w:rPr>
        <w:t>ités. C’est le cas du</w:t>
      </w:r>
      <w:r w:rsidR="00FD35D8" w:rsidRPr="00FD35D8">
        <w:rPr>
          <w:rFonts w:ascii="Times New Roman" w:hAnsi="Times New Roman" w:cs="Times New Roman"/>
          <w:color w:val="262727"/>
          <w:sz w:val="24"/>
          <w:szCs w:val="24"/>
          <w:shd w:val="clear" w:color="auto" w:fill="FFFFFF"/>
        </w:rPr>
        <w:t xml:space="preserve"> projet national Culture</w:t>
      </w:r>
      <w:r w:rsidR="00024FE7">
        <w:rPr>
          <w:rFonts w:ascii="Times New Roman" w:hAnsi="Times New Roman" w:cs="Times New Roman"/>
          <w:color w:val="262727"/>
          <w:sz w:val="24"/>
          <w:szCs w:val="24"/>
          <w:shd w:val="clear" w:color="auto" w:fill="FFFFFF"/>
        </w:rPr>
        <w:t xml:space="preserve"> initié en Russie dans le courant de l’année 2019 et qui vise à rénover 1000 Bibliothèques repartis sur l’ensemble du territoire fédéral.</w:t>
      </w:r>
      <w:r w:rsidR="008F5F61">
        <w:rPr>
          <w:rFonts w:ascii="Times New Roman" w:hAnsi="Times New Roman" w:cs="Times New Roman"/>
          <w:color w:val="262727"/>
          <w:sz w:val="24"/>
          <w:szCs w:val="24"/>
          <w:shd w:val="clear" w:color="auto" w:fill="FFFFFF"/>
        </w:rPr>
        <w:t xml:space="preserve"> Plus spécifiquement dans 83 régions du pays.</w:t>
      </w:r>
      <w:r w:rsidR="00024FE7">
        <w:rPr>
          <w:rFonts w:ascii="Times New Roman" w:hAnsi="Times New Roman" w:cs="Times New Roman"/>
          <w:color w:val="262727"/>
          <w:sz w:val="24"/>
          <w:szCs w:val="24"/>
          <w:shd w:val="clear" w:color="auto" w:fill="FFFFFF"/>
        </w:rPr>
        <w:t xml:space="preserve"> Ce projet a fait l’objet d’une affiche électronique </w:t>
      </w:r>
      <w:r w:rsidR="00F8718D">
        <w:rPr>
          <w:rFonts w:ascii="Times New Roman" w:hAnsi="Times New Roman" w:cs="Times New Roman"/>
          <w:color w:val="262727"/>
          <w:sz w:val="24"/>
          <w:szCs w:val="24"/>
          <w:shd w:val="clear" w:color="auto" w:fill="FFFFFF"/>
        </w:rPr>
        <w:t>présenté</w:t>
      </w:r>
      <w:r w:rsidR="00024FE7">
        <w:rPr>
          <w:rFonts w:ascii="Times New Roman" w:hAnsi="Times New Roman" w:cs="Times New Roman"/>
          <w:color w:val="262727"/>
          <w:sz w:val="24"/>
          <w:szCs w:val="24"/>
          <w:shd w:val="clear" w:color="auto" w:fill="FFFFFF"/>
        </w:rPr>
        <w:t>e au congrès de l’IFLA qui s’est tenu du 17</w:t>
      </w:r>
      <w:r w:rsidR="00F8718D">
        <w:rPr>
          <w:rFonts w:ascii="Times New Roman" w:hAnsi="Times New Roman" w:cs="Times New Roman"/>
          <w:color w:val="262727"/>
          <w:sz w:val="24"/>
          <w:szCs w:val="24"/>
          <w:shd w:val="clear" w:color="auto" w:fill="FFFFFF"/>
        </w:rPr>
        <w:t xml:space="preserve"> </w:t>
      </w:r>
      <w:r w:rsidR="00024FE7">
        <w:rPr>
          <w:rFonts w:ascii="Times New Roman" w:hAnsi="Times New Roman" w:cs="Times New Roman"/>
          <w:color w:val="262727"/>
          <w:sz w:val="24"/>
          <w:szCs w:val="24"/>
          <w:shd w:val="clear" w:color="auto" w:fill="FFFFFF"/>
        </w:rPr>
        <w:t xml:space="preserve">au 19 </w:t>
      </w:r>
      <w:r w:rsidR="00A11B89">
        <w:rPr>
          <w:rFonts w:ascii="Times New Roman" w:hAnsi="Times New Roman" w:cs="Times New Roman"/>
          <w:color w:val="262727"/>
          <w:sz w:val="24"/>
          <w:szCs w:val="24"/>
          <w:shd w:val="clear" w:color="auto" w:fill="FFFFFF"/>
        </w:rPr>
        <w:t>Août</w:t>
      </w:r>
      <w:r w:rsidR="00024FE7">
        <w:rPr>
          <w:rFonts w:ascii="Times New Roman" w:hAnsi="Times New Roman" w:cs="Times New Roman"/>
          <w:color w:val="262727"/>
          <w:sz w:val="24"/>
          <w:szCs w:val="24"/>
          <w:shd w:val="clear" w:color="auto" w:fill="FFFFFF"/>
        </w:rPr>
        <w:t xml:space="preserve"> 2021</w:t>
      </w:r>
      <w:r w:rsidR="00A11B89">
        <w:rPr>
          <w:rFonts w:ascii="Times New Roman" w:hAnsi="Times New Roman" w:cs="Times New Roman"/>
          <w:color w:val="262727"/>
          <w:sz w:val="24"/>
          <w:szCs w:val="24"/>
          <w:shd w:val="clear" w:color="auto" w:fill="FFFFFF"/>
        </w:rPr>
        <w:t>,</w:t>
      </w:r>
      <w:r w:rsidR="00024FE7">
        <w:rPr>
          <w:rFonts w:ascii="Times New Roman" w:hAnsi="Times New Roman" w:cs="Times New Roman"/>
          <w:color w:val="262727"/>
          <w:sz w:val="24"/>
          <w:szCs w:val="24"/>
          <w:shd w:val="clear" w:color="auto" w:fill="FFFFFF"/>
        </w:rPr>
        <w:t xml:space="preserve"> virtuellement en raison de la crise sanitaire qui prévaut</w:t>
      </w:r>
      <w:r w:rsidR="00A11B89">
        <w:rPr>
          <w:rFonts w:ascii="Times New Roman" w:hAnsi="Times New Roman" w:cs="Times New Roman"/>
          <w:color w:val="262727"/>
          <w:sz w:val="24"/>
          <w:szCs w:val="24"/>
          <w:shd w:val="clear" w:color="auto" w:fill="FFFFFF"/>
        </w:rPr>
        <w:t xml:space="preserve"> en ce moment</w:t>
      </w:r>
      <w:r w:rsidR="00024FE7">
        <w:rPr>
          <w:rFonts w:ascii="Times New Roman" w:hAnsi="Times New Roman" w:cs="Times New Roman"/>
          <w:color w:val="262727"/>
          <w:sz w:val="24"/>
          <w:szCs w:val="24"/>
          <w:shd w:val="clear" w:color="auto" w:fill="FFFFFF"/>
        </w:rPr>
        <w:t>.</w:t>
      </w:r>
    </w:p>
    <w:p w:rsidR="00A11B89" w:rsidRPr="00A11B89" w:rsidRDefault="00A11B89" w:rsidP="00F8718D">
      <w:pPr>
        <w:spacing w:line="360" w:lineRule="auto"/>
        <w:jc w:val="both"/>
        <w:rPr>
          <w:rFonts w:ascii="Times New Roman" w:hAnsi="Times New Roman" w:cs="Times New Roman"/>
          <w:color w:val="262727"/>
          <w:sz w:val="12"/>
          <w:szCs w:val="24"/>
          <w:shd w:val="clear" w:color="auto" w:fill="FFFFFF"/>
        </w:rPr>
      </w:pPr>
    </w:p>
    <w:p w:rsidR="004A0755" w:rsidRDefault="00024FE7" w:rsidP="00F8718D">
      <w:pPr>
        <w:spacing w:line="360" w:lineRule="auto"/>
        <w:jc w:val="both"/>
        <w:rPr>
          <w:rFonts w:ascii="Times New Roman" w:hAnsi="Times New Roman" w:cs="Times New Roman"/>
          <w:sz w:val="24"/>
          <w:szCs w:val="24"/>
          <w:shd w:val="clear" w:color="auto" w:fill="FFFFFF"/>
        </w:rPr>
      </w:pPr>
      <w:r>
        <w:rPr>
          <w:rFonts w:ascii="Times New Roman" w:hAnsi="Times New Roman" w:cs="Times New Roman"/>
          <w:color w:val="262727"/>
          <w:sz w:val="24"/>
          <w:szCs w:val="24"/>
          <w:shd w:val="clear" w:color="auto" w:fill="FFFFFF"/>
        </w:rPr>
        <w:t xml:space="preserve">Mis en lumière </w:t>
      </w:r>
      <w:r w:rsidR="00F8718D">
        <w:rPr>
          <w:rFonts w:ascii="Times New Roman" w:hAnsi="Times New Roman" w:cs="Times New Roman"/>
          <w:color w:val="262727"/>
          <w:sz w:val="24"/>
          <w:szCs w:val="24"/>
          <w:shd w:val="clear" w:color="auto" w:fill="FFFFFF"/>
        </w:rPr>
        <w:t xml:space="preserve">par </w:t>
      </w:r>
      <w:r w:rsidR="00F8718D">
        <w:fldChar w:fldCharType="begin"/>
      </w:r>
      <w:r w:rsidR="00F8718D">
        <w:instrText xml:space="preserve"> HYPERLINK "https://www.ifla-wlic2021.com/speakers/anastasia-dyatlovskaya" </w:instrText>
      </w:r>
      <w:r w:rsidR="00F8718D">
        <w:fldChar w:fldCharType="separate"/>
      </w:r>
      <w:r w:rsidR="00F8718D">
        <w:rPr>
          <w:rStyle w:val="Lienhypertexte"/>
          <w:rFonts w:ascii="Montserrat" w:hAnsi="Montserrat"/>
          <w:color w:val="D9DA2B"/>
          <w:sz w:val="19"/>
          <w:szCs w:val="19"/>
          <w:u w:val="none"/>
          <w:shd w:val="clear" w:color="auto" w:fill="FFFFFF"/>
        </w:rPr>
        <w:t xml:space="preserve"> </w:t>
      </w:r>
      <w:r w:rsidR="00F8718D" w:rsidRPr="00F8718D">
        <w:rPr>
          <w:rFonts w:ascii="Times New Roman" w:hAnsi="Times New Roman" w:cs="Times New Roman"/>
          <w:sz w:val="24"/>
          <w:szCs w:val="24"/>
          <w:shd w:val="clear" w:color="auto" w:fill="FFFFFF"/>
        </w:rPr>
        <w:t xml:space="preserve">Anastasia </w:t>
      </w:r>
      <w:proofErr w:type="spellStart"/>
      <w:r w:rsidR="00F8718D" w:rsidRPr="00F8718D">
        <w:rPr>
          <w:rFonts w:ascii="Times New Roman" w:hAnsi="Times New Roman" w:cs="Times New Roman"/>
          <w:sz w:val="24"/>
          <w:szCs w:val="24"/>
          <w:shd w:val="clear" w:color="auto" w:fill="FFFFFF"/>
        </w:rPr>
        <w:t>Dyatlovskaya</w:t>
      </w:r>
      <w:proofErr w:type="spellEnd"/>
      <w:r w:rsidR="00F8718D">
        <w:rPr>
          <w:rFonts w:ascii="Times New Roman" w:hAnsi="Times New Roman" w:cs="Times New Roman"/>
          <w:sz w:val="24"/>
          <w:szCs w:val="24"/>
          <w:shd w:val="clear" w:color="auto" w:fill="FFFFFF"/>
        </w:rPr>
        <w:t>,</w:t>
      </w:r>
      <w:r w:rsidR="00F8718D">
        <w:rPr>
          <w:rFonts w:ascii="Times New Roman" w:hAnsi="Times New Roman" w:cs="Times New Roman"/>
          <w:sz w:val="24"/>
          <w:szCs w:val="24"/>
        </w:rPr>
        <w:t xml:space="preserve"> </w:t>
      </w:r>
      <w:r w:rsidR="00F8718D" w:rsidRPr="00F8718D">
        <w:rPr>
          <w:rFonts w:ascii="Times New Roman" w:hAnsi="Times New Roman" w:cs="Times New Roman"/>
          <w:sz w:val="24"/>
          <w:szCs w:val="24"/>
          <w:shd w:val="clear" w:color="auto" w:fill="FFFFFF"/>
        </w:rPr>
        <w:t xml:space="preserve">Directeur du département des bibliothèques modèles - </w:t>
      </w:r>
      <w:proofErr w:type="spellStart"/>
      <w:r w:rsidR="00F8718D" w:rsidRPr="00F8718D">
        <w:rPr>
          <w:rFonts w:ascii="Times New Roman" w:hAnsi="Times New Roman" w:cs="Times New Roman"/>
          <w:sz w:val="24"/>
          <w:szCs w:val="24"/>
          <w:shd w:val="clear" w:color="auto" w:fill="FFFFFF"/>
        </w:rPr>
        <w:t>Russian</w:t>
      </w:r>
      <w:proofErr w:type="spellEnd"/>
      <w:r w:rsidR="00F8718D" w:rsidRPr="00F8718D">
        <w:rPr>
          <w:rFonts w:ascii="Times New Roman" w:hAnsi="Times New Roman" w:cs="Times New Roman"/>
          <w:sz w:val="24"/>
          <w:szCs w:val="24"/>
          <w:shd w:val="clear" w:color="auto" w:fill="FFFFFF"/>
        </w:rPr>
        <w:t xml:space="preserve"> State Library</w:t>
      </w:r>
      <w:r w:rsidR="00A81741">
        <w:rPr>
          <w:rFonts w:ascii="Times New Roman" w:hAnsi="Times New Roman" w:cs="Times New Roman"/>
          <w:sz w:val="24"/>
          <w:szCs w:val="24"/>
          <w:shd w:val="clear" w:color="auto" w:fill="FFFFFF"/>
        </w:rPr>
        <w:t>,</w:t>
      </w:r>
      <w:r w:rsidR="00A11B89">
        <w:rPr>
          <w:rFonts w:ascii="Times New Roman" w:hAnsi="Times New Roman" w:cs="Times New Roman"/>
          <w:sz w:val="24"/>
          <w:szCs w:val="24"/>
          <w:shd w:val="clear" w:color="auto" w:fill="FFFFFF"/>
        </w:rPr>
        <w:t xml:space="preserve"> cette initiative ne manque pas de cristalliser l’attention au regard de son originalité qui se traduit par le caractère hétéroclite des acteurs impliqués dans sa mise en œuvre.  </w:t>
      </w:r>
      <w:r w:rsidR="004A0755">
        <w:rPr>
          <w:rFonts w:ascii="Times New Roman" w:hAnsi="Times New Roman" w:cs="Times New Roman"/>
          <w:sz w:val="24"/>
          <w:szCs w:val="24"/>
          <w:shd w:val="clear" w:color="auto" w:fill="FFFFFF"/>
        </w:rPr>
        <w:t xml:space="preserve">      </w:t>
      </w:r>
      <w:r w:rsidR="004A0755">
        <w:rPr>
          <w:rFonts w:ascii="Times New Roman" w:hAnsi="Times New Roman" w:cs="Times New Roman"/>
          <w:sz w:val="24"/>
          <w:szCs w:val="24"/>
          <w:shd w:val="clear" w:color="auto" w:fill="FFFFFF"/>
        </w:rPr>
        <w:t xml:space="preserve">                                                                                                                </w:t>
      </w:r>
    </w:p>
    <w:p w:rsidR="00F8718D" w:rsidRPr="00F8718D" w:rsidRDefault="006C6B22" w:rsidP="00F8718D">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w:t>
      </w:r>
      <w:r w:rsidR="00A11B89">
        <w:rPr>
          <w:rFonts w:ascii="Times New Roman" w:hAnsi="Times New Roman" w:cs="Times New Roman"/>
          <w:sz w:val="24"/>
          <w:szCs w:val="24"/>
          <w:shd w:val="clear" w:color="auto" w:fill="FFFFFF"/>
        </w:rPr>
        <w:t xml:space="preserve">mpulsé par le gouvernement, le projet est porté concomitamment par le ministère de la culture de la Fédération de Russie et </w:t>
      </w:r>
      <w:r>
        <w:rPr>
          <w:rFonts w:ascii="Times New Roman" w:hAnsi="Times New Roman" w:cs="Times New Roman"/>
          <w:sz w:val="24"/>
          <w:szCs w:val="24"/>
          <w:shd w:val="clear" w:color="auto" w:fill="FFFFFF"/>
        </w:rPr>
        <w:t xml:space="preserve">par </w:t>
      </w:r>
      <w:r w:rsidR="00A11B89">
        <w:rPr>
          <w:rFonts w:ascii="Times New Roman" w:hAnsi="Times New Roman" w:cs="Times New Roman"/>
          <w:sz w:val="24"/>
          <w:szCs w:val="24"/>
          <w:shd w:val="clear" w:color="auto" w:fill="FFFFFF"/>
        </w:rPr>
        <w:t>la Bibliothèque d’</w:t>
      </w:r>
      <w:r>
        <w:rPr>
          <w:rFonts w:ascii="Times New Roman" w:hAnsi="Times New Roman" w:cs="Times New Roman"/>
          <w:sz w:val="24"/>
          <w:szCs w:val="24"/>
          <w:shd w:val="clear" w:color="auto" w:fill="FFFFFF"/>
        </w:rPr>
        <w:t>Etat de Russie. Mais à côté de ces institutions, les autorités locales, les entreprises privées, les associations et d’autres partenaires sont aussi parties prenantes. C’est en somme une initiative portée par l’ensemble des pouvoirs publics russes. Il est remarquable de voir la façon dont des organisations qui primitivement ont des intérêts différents parviennent à s’accorder autour d’un idéal</w:t>
      </w:r>
      <w:r w:rsidR="00FB4FDD">
        <w:rPr>
          <w:rFonts w:ascii="Times New Roman" w:hAnsi="Times New Roman" w:cs="Times New Roman"/>
          <w:sz w:val="24"/>
          <w:szCs w:val="24"/>
          <w:shd w:val="clear" w:color="auto" w:fill="FFFFFF"/>
        </w:rPr>
        <w:t> : la pérennisation des Bibliothèques, lieux de partage et de bonification du savoir humain</w:t>
      </w:r>
      <w:r>
        <w:rPr>
          <w:rFonts w:ascii="Times New Roman" w:hAnsi="Times New Roman" w:cs="Times New Roman"/>
          <w:sz w:val="24"/>
          <w:szCs w:val="24"/>
          <w:shd w:val="clear" w:color="auto" w:fill="FFFFFF"/>
        </w:rPr>
        <w:t xml:space="preserve">. C’est dire combien la question de la valeur des Bibliothèques peut amener à transcender certains </w:t>
      </w:r>
      <w:r w:rsidR="008F5F61">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clivages</w:t>
      </w:r>
      <w:r w:rsidR="008F5F61">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 de la société. </w:t>
      </w:r>
    </w:p>
    <w:p w:rsidR="00FB4FDD" w:rsidRPr="00C67D8B" w:rsidRDefault="00F8718D" w:rsidP="00F8718D">
      <w:pPr>
        <w:spacing w:line="360" w:lineRule="auto"/>
        <w:jc w:val="both"/>
        <w:rPr>
          <w:rFonts w:ascii="Times New Roman" w:hAnsi="Times New Roman" w:cs="Times New Roman"/>
          <w:color w:val="262727"/>
          <w:sz w:val="10"/>
          <w:szCs w:val="24"/>
        </w:rPr>
      </w:pPr>
      <w:r>
        <w:fldChar w:fldCharType="end"/>
      </w:r>
    </w:p>
    <w:p w:rsidR="00C67D8B" w:rsidRDefault="00FB4FDD" w:rsidP="00F8718D">
      <w:pPr>
        <w:spacing w:line="360" w:lineRule="auto"/>
        <w:jc w:val="both"/>
        <w:rPr>
          <w:rFonts w:ascii="Times New Roman" w:hAnsi="Times New Roman" w:cs="Times New Roman"/>
          <w:color w:val="262727"/>
          <w:sz w:val="24"/>
          <w:szCs w:val="24"/>
        </w:rPr>
      </w:pPr>
      <w:r>
        <w:rPr>
          <w:rFonts w:ascii="Times New Roman" w:hAnsi="Times New Roman" w:cs="Times New Roman"/>
          <w:color w:val="262727"/>
          <w:sz w:val="24"/>
          <w:szCs w:val="24"/>
        </w:rPr>
        <w:lastRenderedPageBreak/>
        <w:t>Le projet permet concrètement aux Bibliothèques qui en bénéficient de créer de nouveaux espaces, de se doter d’outils à la pointe de la technologie, d’</w:t>
      </w:r>
      <w:r w:rsidR="00B40D66">
        <w:rPr>
          <w:rFonts w:ascii="Times New Roman" w:hAnsi="Times New Roman" w:cs="Times New Roman"/>
          <w:color w:val="262727"/>
          <w:sz w:val="24"/>
          <w:szCs w:val="24"/>
        </w:rPr>
        <w:t>accroire leurs</w:t>
      </w:r>
      <w:r>
        <w:rPr>
          <w:rFonts w:ascii="Times New Roman" w:hAnsi="Times New Roman" w:cs="Times New Roman"/>
          <w:color w:val="262727"/>
          <w:sz w:val="24"/>
          <w:szCs w:val="24"/>
        </w:rPr>
        <w:t xml:space="preserve"> collections et de s’ouvrir à de nouveaux ho</w:t>
      </w:r>
      <w:r w:rsidR="00C67D8B">
        <w:rPr>
          <w:rFonts w:ascii="Times New Roman" w:hAnsi="Times New Roman" w:cs="Times New Roman"/>
          <w:color w:val="262727"/>
          <w:sz w:val="24"/>
          <w:szCs w:val="24"/>
        </w:rPr>
        <w:t>rizons en termes de proposition</w:t>
      </w:r>
      <w:r>
        <w:rPr>
          <w:rFonts w:ascii="Times New Roman" w:hAnsi="Times New Roman" w:cs="Times New Roman"/>
          <w:color w:val="262727"/>
          <w:sz w:val="24"/>
          <w:szCs w:val="24"/>
        </w:rPr>
        <w:t xml:space="preserve"> de services innovants</w:t>
      </w:r>
      <w:r w:rsidR="00FD35D8" w:rsidRPr="00FD35D8">
        <w:rPr>
          <w:rFonts w:ascii="Times New Roman" w:hAnsi="Times New Roman" w:cs="Times New Roman"/>
          <w:color w:val="262727"/>
          <w:sz w:val="24"/>
          <w:szCs w:val="24"/>
          <w:shd w:val="clear" w:color="auto" w:fill="FFFFFF"/>
        </w:rPr>
        <w:t xml:space="preserve">. </w:t>
      </w:r>
      <w:r w:rsidR="00FD35D8" w:rsidRPr="00FD35D8">
        <w:rPr>
          <w:rFonts w:ascii="Times New Roman" w:hAnsi="Times New Roman" w:cs="Times New Roman"/>
          <w:color w:val="262727"/>
          <w:sz w:val="24"/>
          <w:szCs w:val="24"/>
        </w:rPr>
        <w:br/>
      </w:r>
    </w:p>
    <w:p w:rsidR="007012F8" w:rsidRDefault="00C67D8B" w:rsidP="00F8718D">
      <w:pPr>
        <w:spacing w:line="360" w:lineRule="auto"/>
        <w:jc w:val="both"/>
        <w:rPr>
          <w:rFonts w:ascii="Times New Roman" w:hAnsi="Times New Roman" w:cs="Times New Roman"/>
          <w:color w:val="262727"/>
          <w:sz w:val="24"/>
          <w:szCs w:val="24"/>
          <w:shd w:val="clear" w:color="auto" w:fill="FFFFFF"/>
        </w:rPr>
      </w:pPr>
      <w:r>
        <w:rPr>
          <w:rFonts w:ascii="Times New Roman" w:hAnsi="Times New Roman" w:cs="Times New Roman"/>
          <w:color w:val="262727"/>
          <w:sz w:val="24"/>
          <w:szCs w:val="24"/>
        </w:rPr>
        <w:t xml:space="preserve">Des études montrent que depuis le lancement de ce vaste projet de rénovation, les Bibliothèques ont gagné en  visibilité et en attractivité. </w:t>
      </w:r>
      <w:r w:rsidR="00537056">
        <w:rPr>
          <w:rFonts w:ascii="Times New Roman" w:hAnsi="Times New Roman" w:cs="Times New Roman"/>
          <w:color w:val="262727"/>
          <w:sz w:val="24"/>
          <w:szCs w:val="24"/>
        </w:rPr>
        <w:t>L</w:t>
      </w:r>
      <w:r>
        <w:rPr>
          <w:rFonts w:ascii="Times New Roman" w:hAnsi="Times New Roman" w:cs="Times New Roman"/>
          <w:color w:val="262727"/>
          <w:sz w:val="24"/>
          <w:szCs w:val="24"/>
        </w:rPr>
        <w:t xml:space="preserve">es visites ont augmenté </w:t>
      </w:r>
      <w:r w:rsidR="00FD35D8" w:rsidRPr="00FD35D8">
        <w:rPr>
          <w:rFonts w:ascii="Times New Roman" w:hAnsi="Times New Roman" w:cs="Times New Roman"/>
          <w:color w:val="262727"/>
          <w:sz w:val="24"/>
          <w:szCs w:val="24"/>
          <w:shd w:val="clear" w:color="auto" w:fill="FFFFFF"/>
        </w:rPr>
        <w:t>de 19% au premie</w:t>
      </w:r>
      <w:r>
        <w:rPr>
          <w:rFonts w:ascii="Times New Roman" w:hAnsi="Times New Roman" w:cs="Times New Roman"/>
          <w:color w:val="262727"/>
          <w:sz w:val="24"/>
          <w:szCs w:val="24"/>
          <w:shd w:val="clear" w:color="auto" w:fill="FFFFFF"/>
        </w:rPr>
        <w:t>r semestre 2021</w:t>
      </w:r>
      <w:r w:rsidR="00537056">
        <w:rPr>
          <w:rFonts w:ascii="Times New Roman" w:hAnsi="Times New Roman" w:cs="Times New Roman"/>
          <w:color w:val="262727"/>
          <w:sz w:val="24"/>
          <w:szCs w:val="24"/>
          <w:shd w:val="clear" w:color="auto" w:fill="FFFFFF"/>
        </w:rPr>
        <w:t xml:space="preserve"> e</w:t>
      </w:r>
      <w:r>
        <w:rPr>
          <w:rFonts w:ascii="Times New Roman" w:hAnsi="Times New Roman" w:cs="Times New Roman"/>
          <w:color w:val="262727"/>
          <w:sz w:val="24"/>
          <w:szCs w:val="24"/>
          <w:shd w:val="clear" w:color="auto" w:fill="FFFFFF"/>
        </w:rPr>
        <w:t>t les publics sont désormais plus variés</w:t>
      </w:r>
      <w:r w:rsidR="00537056">
        <w:rPr>
          <w:rFonts w:ascii="Times New Roman" w:hAnsi="Times New Roman" w:cs="Times New Roman"/>
          <w:color w:val="262727"/>
          <w:sz w:val="24"/>
          <w:szCs w:val="24"/>
          <w:shd w:val="clear" w:color="auto" w:fill="FFFFFF"/>
        </w:rPr>
        <w:t>.</w:t>
      </w:r>
      <w:r>
        <w:rPr>
          <w:rFonts w:ascii="Times New Roman" w:hAnsi="Times New Roman" w:cs="Times New Roman"/>
          <w:color w:val="262727"/>
          <w:sz w:val="24"/>
          <w:szCs w:val="24"/>
          <w:shd w:val="clear" w:color="auto" w:fill="FFFFFF"/>
        </w:rPr>
        <w:t xml:space="preserve"> </w:t>
      </w:r>
    </w:p>
    <w:p w:rsidR="008F5F61" w:rsidRPr="00FD35D8" w:rsidRDefault="008F5F61" w:rsidP="00F8718D">
      <w:pPr>
        <w:spacing w:line="360" w:lineRule="auto"/>
        <w:jc w:val="both"/>
        <w:rPr>
          <w:rFonts w:ascii="Times New Roman" w:hAnsi="Times New Roman" w:cs="Times New Roman"/>
          <w:sz w:val="24"/>
          <w:szCs w:val="24"/>
        </w:rPr>
      </w:pPr>
    </w:p>
    <w:sectPr w:rsidR="008F5F61" w:rsidRPr="00FD35D8" w:rsidSect="007012F8">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savePreviewPicture/>
  <w:compat/>
  <w:rsids>
    <w:rsidRoot w:val="00BD7317"/>
    <w:rsid w:val="00024FE7"/>
    <w:rsid w:val="00055DEC"/>
    <w:rsid w:val="000C06BB"/>
    <w:rsid w:val="000F4BA2"/>
    <w:rsid w:val="001230A2"/>
    <w:rsid w:val="00350149"/>
    <w:rsid w:val="00393AB7"/>
    <w:rsid w:val="004A0755"/>
    <w:rsid w:val="00537056"/>
    <w:rsid w:val="005C7E0C"/>
    <w:rsid w:val="006C5320"/>
    <w:rsid w:val="006C6B22"/>
    <w:rsid w:val="007012F8"/>
    <w:rsid w:val="008F5F61"/>
    <w:rsid w:val="009F3967"/>
    <w:rsid w:val="00A11B89"/>
    <w:rsid w:val="00A81741"/>
    <w:rsid w:val="00B40D66"/>
    <w:rsid w:val="00BD0617"/>
    <w:rsid w:val="00BD7317"/>
    <w:rsid w:val="00C67D8B"/>
    <w:rsid w:val="00EC3862"/>
    <w:rsid w:val="00EF0A44"/>
    <w:rsid w:val="00F8718D"/>
    <w:rsid w:val="00F9734C"/>
    <w:rsid w:val="00FB4FDD"/>
    <w:rsid w:val="00FD35D8"/>
    <w:rsid w:val="00FE433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0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2F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93AB7"/>
    <w:rPr>
      <w:color w:val="0563C1" w:themeColor="hyperlink"/>
      <w:u w:val="single"/>
    </w:rPr>
  </w:style>
  <w:style w:type="paragraph" w:styleId="Textedebulles">
    <w:name w:val="Balloon Text"/>
    <w:basedOn w:val="Normal"/>
    <w:link w:val="TextedebullesCar"/>
    <w:uiPriority w:val="99"/>
    <w:semiHidden/>
    <w:unhideWhenUsed/>
    <w:rsid w:val="00FE43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4334"/>
    <w:rPr>
      <w:rFonts w:ascii="Tahoma" w:hAnsi="Tahoma" w:cs="Tahoma"/>
      <w:sz w:val="16"/>
      <w:szCs w:val="16"/>
    </w:rPr>
  </w:style>
  <w:style w:type="character" w:styleId="Lienhypertextesuivivisit">
    <w:name w:val="FollowedHyperlink"/>
    <w:basedOn w:val="Policepardfaut"/>
    <w:uiPriority w:val="99"/>
    <w:semiHidden/>
    <w:unhideWhenUsed/>
    <w:rsid w:val="00A11B8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140469340">
      <w:bodyDiv w:val="1"/>
      <w:marLeft w:val="0"/>
      <w:marRight w:val="0"/>
      <w:marTop w:val="0"/>
      <w:marBottom w:val="0"/>
      <w:divBdr>
        <w:top w:val="none" w:sz="0" w:space="0" w:color="auto"/>
        <w:left w:val="none" w:sz="0" w:space="0" w:color="auto"/>
        <w:bottom w:val="none" w:sz="0" w:space="0" w:color="auto"/>
        <w:right w:val="none" w:sz="0" w:space="0" w:color="auto"/>
      </w:divBdr>
      <w:divsChild>
        <w:div w:id="2091273248">
          <w:marLeft w:val="0"/>
          <w:marRight w:val="0"/>
          <w:marTop w:val="0"/>
          <w:marBottom w:val="0"/>
          <w:divBdr>
            <w:top w:val="none" w:sz="0" w:space="0" w:color="auto"/>
            <w:left w:val="none" w:sz="0" w:space="0" w:color="auto"/>
            <w:bottom w:val="none" w:sz="0" w:space="0" w:color="auto"/>
            <w:right w:val="none" w:sz="0" w:space="0" w:color="auto"/>
          </w:divBdr>
          <w:divsChild>
            <w:div w:id="516191287">
              <w:marLeft w:val="0"/>
              <w:marRight w:val="0"/>
              <w:marTop w:val="0"/>
              <w:marBottom w:val="0"/>
              <w:divBdr>
                <w:top w:val="none" w:sz="0" w:space="0" w:color="auto"/>
                <w:left w:val="none" w:sz="0" w:space="0" w:color="auto"/>
                <w:bottom w:val="none" w:sz="0" w:space="0" w:color="auto"/>
                <w:right w:val="none" w:sz="0" w:space="0" w:color="auto"/>
              </w:divBdr>
            </w:div>
            <w:div w:id="35042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1198">
      <w:bodyDiv w:val="1"/>
      <w:marLeft w:val="0"/>
      <w:marRight w:val="0"/>
      <w:marTop w:val="0"/>
      <w:marBottom w:val="0"/>
      <w:divBdr>
        <w:top w:val="none" w:sz="0" w:space="0" w:color="auto"/>
        <w:left w:val="none" w:sz="0" w:space="0" w:color="auto"/>
        <w:bottom w:val="none" w:sz="0" w:space="0" w:color="auto"/>
        <w:right w:val="none" w:sz="0" w:space="0" w:color="auto"/>
      </w:divBdr>
      <w:divsChild>
        <w:div w:id="1944535925">
          <w:marLeft w:val="0"/>
          <w:marRight w:val="0"/>
          <w:marTop w:val="0"/>
          <w:marBottom w:val="0"/>
          <w:divBdr>
            <w:top w:val="none" w:sz="0" w:space="0" w:color="auto"/>
            <w:left w:val="none" w:sz="0" w:space="0" w:color="auto"/>
            <w:bottom w:val="none" w:sz="0" w:space="0" w:color="auto"/>
            <w:right w:val="none" w:sz="0" w:space="0" w:color="auto"/>
          </w:divBdr>
          <w:divsChild>
            <w:div w:id="83691919">
              <w:marLeft w:val="0"/>
              <w:marRight w:val="0"/>
              <w:marTop w:val="0"/>
              <w:marBottom w:val="0"/>
              <w:divBdr>
                <w:top w:val="none" w:sz="0" w:space="0" w:color="auto"/>
                <w:left w:val="none" w:sz="0" w:space="0" w:color="auto"/>
                <w:bottom w:val="none" w:sz="0" w:space="0" w:color="auto"/>
                <w:right w:val="none" w:sz="0" w:space="0" w:color="auto"/>
              </w:divBdr>
            </w:div>
            <w:div w:id="102879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66110">
      <w:bodyDiv w:val="1"/>
      <w:marLeft w:val="0"/>
      <w:marRight w:val="0"/>
      <w:marTop w:val="0"/>
      <w:marBottom w:val="0"/>
      <w:divBdr>
        <w:top w:val="none" w:sz="0" w:space="0" w:color="auto"/>
        <w:left w:val="none" w:sz="0" w:space="0" w:color="auto"/>
        <w:bottom w:val="none" w:sz="0" w:space="0" w:color="auto"/>
        <w:right w:val="none" w:sz="0" w:space="0" w:color="auto"/>
      </w:divBdr>
      <w:divsChild>
        <w:div w:id="225190997">
          <w:marLeft w:val="0"/>
          <w:marRight w:val="0"/>
          <w:marTop w:val="0"/>
          <w:marBottom w:val="0"/>
          <w:divBdr>
            <w:top w:val="none" w:sz="0" w:space="0" w:color="auto"/>
            <w:left w:val="none" w:sz="0" w:space="0" w:color="auto"/>
            <w:bottom w:val="none" w:sz="0" w:space="0" w:color="auto"/>
            <w:right w:val="none" w:sz="0" w:space="0" w:color="auto"/>
          </w:divBdr>
          <w:divsChild>
            <w:div w:id="788016951">
              <w:marLeft w:val="0"/>
              <w:marRight w:val="0"/>
              <w:marTop w:val="0"/>
              <w:marBottom w:val="0"/>
              <w:divBdr>
                <w:top w:val="none" w:sz="0" w:space="0" w:color="auto"/>
                <w:left w:val="none" w:sz="0" w:space="0" w:color="auto"/>
                <w:bottom w:val="none" w:sz="0" w:space="0" w:color="auto"/>
                <w:right w:val="none" w:sz="0" w:space="0" w:color="auto"/>
              </w:divBdr>
            </w:div>
            <w:div w:id="152266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411</Words>
  <Characters>2263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Nyrhu Group</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Famille WOGNIN</dc:creator>
  <cp:keywords/>
  <dc:description/>
  <cp:lastModifiedBy>wognin martial</cp:lastModifiedBy>
  <cp:revision>13</cp:revision>
  <dcterms:created xsi:type="dcterms:W3CDTF">2021-08-21T18:04:00Z</dcterms:created>
  <dcterms:modified xsi:type="dcterms:W3CDTF">2021-08-22T20:35:00Z</dcterms:modified>
</cp:coreProperties>
</file>