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FC" w:rsidRDefault="00F704FC" w:rsidP="007413E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SN"/>
        </w:rPr>
      </w:pPr>
    </w:p>
    <w:p w:rsidR="005C78B6" w:rsidRPr="005C78B6" w:rsidRDefault="00F704FC" w:rsidP="007413E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SN"/>
        </w:rPr>
      </w:pPr>
      <w:r>
        <w:rPr>
          <w:rFonts w:ascii="Times New Roman" w:hAnsi="Times New Roman" w:cs="Times New Roman"/>
          <w:b/>
          <w:sz w:val="24"/>
          <w:szCs w:val="24"/>
          <w:lang w:val="fr-SN"/>
        </w:rPr>
        <w:t xml:space="preserve">La pandémie du COVID-19 : la responsabilité sociétale des professionnels de bibliothèques et de l’information </w:t>
      </w:r>
    </w:p>
    <w:p w:rsidR="007413E3" w:rsidRDefault="009C0B1F" w:rsidP="007413E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SN"/>
        </w:rPr>
      </w:pPr>
      <w:r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En </w:t>
      </w:r>
      <w:hyperlink r:id="rId6" w:history="1">
        <w:r w:rsidR="0050010D" w:rsidRPr="00381D3D">
          <w:rPr>
            <w:rStyle w:val="Lienhypertexte"/>
            <w:rFonts w:ascii="Times New Roman" w:hAnsi="Times New Roman" w:cs="Times New Roman"/>
            <w:sz w:val="24"/>
            <w:szCs w:val="24"/>
            <w:lang w:val="fr-SN"/>
          </w:rPr>
          <w:t>Afrique subsaharienne</w:t>
        </w:r>
      </w:hyperlink>
      <w:r w:rsidR="00381D3D">
        <w:rPr>
          <w:rFonts w:ascii="Times New Roman" w:hAnsi="Times New Roman" w:cs="Times New Roman"/>
          <w:sz w:val="24"/>
          <w:szCs w:val="24"/>
          <w:lang w:val="fr-SN"/>
        </w:rPr>
        <w:t>,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peu de pays ont pr</w:t>
      </w:r>
      <w:r w:rsidR="00A06077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is des dispositions officielles pour la </w:t>
      </w:r>
      <w:r w:rsidR="0050010D" w:rsidRPr="0050010D">
        <w:rPr>
          <w:rFonts w:ascii="Times New Roman" w:hAnsi="Times New Roman" w:cs="Times New Roman"/>
          <w:sz w:val="24"/>
          <w:szCs w:val="24"/>
          <w:lang w:val="fr-SN"/>
        </w:rPr>
        <w:t>régulation</w:t>
      </w:r>
      <w:r w:rsidR="00A06077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du statut des professionnels de</w:t>
      </w:r>
      <w:r w:rsidR="005967B3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bibliothèques et de</w:t>
      </w:r>
      <w:r w:rsidR="00F704FC">
        <w:rPr>
          <w:rFonts w:ascii="Times New Roman" w:hAnsi="Times New Roman" w:cs="Times New Roman"/>
          <w:sz w:val="24"/>
          <w:szCs w:val="24"/>
          <w:lang w:val="fr-SN"/>
        </w:rPr>
        <w:t xml:space="preserve"> l’information</w:t>
      </w:r>
      <w:r w:rsidR="00A06077" w:rsidRPr="0050010D">
        <w:rPr>
          <w:rFonts w:ascii="Times New Roman" w:hAnsi="Times New Roman" w:cs="Times New Roman"/>
          <w:sz w:val="24"/>
          <w:szCs w:val="24"/>
          <w:lang w:val="fr-SN"/>
        </w:rPr>
        <w:t>.</w:t>
      </w:r>
      <w:r w:rsidR="00F704FC">
        <w:rPr>
          <w:rFonts w:ascii="Times New Roman" w:hAnsi="Times New Roman" w:cs="Times New Roman"/>
          <w:sz w:val="24"/>
          <w:szCs w:val="24"/>
          <w:lang w:val="fr-SN"/>
        </w:rPr>
        <w:t xml:space="preserve"> </w:t>
      </w:r>
      <w:r w:rsidR="00A06077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Du coup depuis quelques </w:t>
      </w:r>
      <w:r w:rsidR="00F704FC" w:rsidRPr="0050010D">
        <w:rPr>
          <w:rFonts w:ascii="Times New Roman" w:hAnsi="Times New Roman" w:cs="Times New Roman"/>
          <w:sz w:val="24"/>
          <w:szCs w:val="24"/>
          <w:lang w:val="fr-SN"/>
        </w:rPr>
        <w:t>années,</w:t>
      </w:r>
      <w:r w:rsidR="0050010D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ces derniers </w:t>
      </w:r>
      <w:r w:rsidR="00F704FC" w:rsidRPr="0050010D">
        <w:rPr>
          <w:rFonts w:ascii="Times New Roman" w:hAnsi="Times New Roman" w:cs="Times New Roman"/>
          <w:sz w:val="24"/>
          <w:szCs w:val="24"/>
          <w:lang w:val="fr-SN"/>
        </w:rPr>
        <w:t>émettent des</w:t>
      </w:r>
      <w:r w:rsidR="00A06077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plaidoyers </w:t>
      </w:r>
      <w:r w:rsidR="00381D3D">
        <w:rPr>
          <w:rFonts w:ascii="Times New Roman" w:hAnsi="Times New Roman" w:cs="Times New Roman"/>
          <w:sz w:val="24"/>
          <w:szCs w:val="24"/>
          <w:lang w:val="fr-SN"/>
        </w:rPr>
        <w:t xml:space="preserve">à l’intention des </w:t>
      </w:r>
      <w:r w:rsidR="00F704FC">
        <w:rPr>
          <w:rFonts w:ascii="Times New Roman" w:hAnsi="Times New Roman" w:cs="Times New Roman"/>
          <w:sz w:val="24"/>
          <w:szCs w:val="24"/>
          <w:lang w:val="fr-SN"/>
        </w:rPr>
        <w:t>gouvernants. Évidemment</w:t>
      </w:r>
      <w:r w:rsidR="00F704FC" w:rsidRPr="0050010D">
        <w:rPr>
          <w:rFonts w:ascii="Times New Roman" w:hAnsi="Times New Roman" w:cs="Times New Roman"/>
          <w:sz w:val="24"/>
          <w:szCs w:val="24"/>
          <w:lang w:val="fr-SN"/>
        </w:rPr>
        <w:t>,</w:t>
      </w:r>
      <w:r w:rsidR="00A06077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il s’agit de les convaincre par des actions concrètes et justement la </w:t>
      </w:r>
      <w:r w:rsidR="0050010D" w:rsidRPr="0050010D">
        <w:rPr>
          <w:rFonts w:ascii="Times New Roman" w:hAnsi="Times New Roman" w:cs="Times New Roman"/>
          <w:sz w:val="24"/>
          <w:szCs w:val="24"/>
          <w:lang w:val="fr-SN"/>
        </w:rPr>
        <w:t>pandémie</w:t>
      </w:r>
      <w:r w:rsidR="00381D3D">
        <w:rPr>
          <w:rFonts w:ascii="Times New Roman" w:hAnsi="Times New Roman" w:cs="Times New Roman"/>
          <w:sz w:val="24"/>
          <w:szCs w:val="24"/>
          <w:lang w:val="fr-SN"/>
        </w:rPr>
        <w:t xml:space="preserve"> du COVID</w:t>
      </w:r>
      <w:r w:rsidR="0050010D" w:rsidRPr="0050010D">
        <w:rPr>
          <w:rFonts w:ascii="Times New Roman" w:hAnsi="Times New Roman" w:cs="Times New Roman"/>
          <w:sz w:val="24"/>
          <w:szCs w:val="24"/>
          <w:lang w:val="fr-SN"/>
        </w:rPr>
        <w:t>-</w:t>
      </w:r>
      <w:r w:rsidR="00381D3D">
        <w:rPr>
          <w:rFonts w:ascii="Times New Roman" w:hAnsi="Times New Roman" w:cs="Times New Roman"/>
          <w:sz w:val="24"/>
          <w:szCs w:val="24"/>
          <w:lang w:val="fr-SN"/>
        </w:rPr>
        <w:t xml:space="preserve">19 est hélas </w:t>
      </w:r>
      <w:r w:rsidR="00A06077" w:rsidRPr="0050010D">
        <w:rPr>
          <w:rFonts w:ascii="Times New Roman" w:hAnsi="Times New Roman" w:cs="Times New Roman"/>
          <w:sz w:val="24"/>
          <w:szCs w:val="24"/>
          <w:lang w:val="fr-SN"/>
        </w:rPr>
        <w:t>une opportunité</w:t>
      </w:r>
      <w:r w:rsidR="00381D3D">
        <w:rPr>
          <w:rFonts w:ascii="Times New Roman" w:hAnsi="Times New Roman" w:cs="Times New Roman"/>
          <w:sz w:val="24"/>
          <w:szCs w:val="24"/>
          <w:lang w:val="fr-SN"/>
        </w:rPr>
        <w:t xml:space="preserve"> pour prouver plus que jamais l</w:t>
      </w:r>
      <w:r w:rsidR="00AF3F5A" w:rsidRPr="0050010D">
        <w:rPr>
          <w:rFonts w:ascii="Times New Roman" w:hAnsi="Times New Roman" w:cs="Times New Roman"/>
          <w:sz w:val="24"/>
          <w:szCs w:val="24"/>
          <w:lang w:val="fr-SN"/>
        </w:rPr>
        <w:t>’importance de nos métiers.</w:t>
      </w:r>
    </w:p>
    <w:p w:rsidR="00D36471" w:rsidRDefault="00381D3D" w:rsidP="007413E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SN"/>
        </w:rPr>
      </w:pPr>
      <w:r>
        <w:rPr>
          <w:rFonts w:ascii="Times New Roman" w:hAnsi="Times New Roman" w:cs="Times New Roman"/>
          <w:sz w:val="24"/>
          <w:szCs w:val="24"/>
          <w:lang w:val="fr-SN"/>
        </w:rPr>
        <w:t xml:space="preserve"> L</w:t>
      </w:r>
      <w:r w:rsidR="00AF3F5A" w:rsidRPr="0050010D">
        <w:rPr>
          <w:rFonts w:ascii="Times New Roman" w:hAnsi="Times New Roman" w:cs="Times New Roman"/>
          <w:sz w:val="24"/>
          <w:szCs w:val="24"/>
          <w:lang w:val="fr-SN"/>
        </w:rPr>
        <w:t>a communication des gouvernants</w:t>
      </w:r>
      <w:r w:rsidR="00D706C3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sur cette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pandémie de</w:t>
      </w:r>
      <w:r w:rsidR="00AF3F5A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par son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caractère</w:t>
      </w:r>
      <w:r w:rsidR="00AF3F5A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verticale et figée est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parfois </w:t>
      </w:r>
      <w:r w:rsidR="00F704FC">
        <w:rPr>
          <w:rFonts w:ascii="Times New Roman" w:hAnsi="Times New Roman" w:cs="Times New Roman"/>
          <w:sz w:val="24"/>
          <w:szCs w:val="24"/>
          <w:lang w:val="fr-SN"/>
        </w:rPr>
        <w:t>défaillante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,</w:t>
      </w:r>
      <w:r w:rsidR="00AF3F5A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incompréhensible ou</w:t>
      </w:r>
      <w:r w:rsidR="00AF3F5A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inexistante pour les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populations. C’est</w:t>
      </w:r>
      <w:r w:rsidR="00AF3F5A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à ce moment que doit commencer le travail de vu</w:t>
      </w:r>
      <w:r>
        <w:rPr>
          <w:rFonts w:ascii="Times New Roman" w:hAnsi="Times New Roman" w:cs="Times New Roman"/>
          <w:sz w:val="24"/>
          <w:szCs w:val="24"/>
          <w:lang w:val="fr-SN"/>
        </w:rPr>
        <w:t>lgarisation de l’information par les</w:t>
      </w:r>
      <w:r w:rsidR="00AF3F5A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professionnels, de décryptage des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informations,</w:t>
      </w:r>
      <w:r>
        <w:rPr>
          <w:rFonts w:ascii="Times New Roman" w:hAnsi="Times New Roman" w:cs="Times New Roman"/>
          <w:sz w:val="24"/>
          <w:szCs w:val="24"/>
          <w:lang w:val="fr-SN"/>
        </w:rPr>
        <w:t xml:space="preserve"> de filtrage des fausses de</w:t>
      </w:r>
      <w:r w:rsidR="00AF3F5A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vraies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informations,</w:t>
      </w:r>
      <w:r w:rsidR="007E125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d’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éducation</w:t>
      </w:r>
      <w:r>
        <w:rPr>
          <w:rFonts w:ascii="Times New Roman" w:hAnsi="Times New Roman" w:cs="Times New Roman"/>
          <w:sz w:val="24"/>
          <w:szCs w:val="24"/>
          <w:lang w:val="fr-SN"/>
        </w:rPr>
        <w:t xml:space="preserve"> des populations à la </w:t>
      </w:r>
      <w:hyperlink r:id="rId7" w:history="1">
        <w:r w:rsidRPr="00D36471">
          <w:rPr>
            <w:rStyle w:val="Lienhypertexte"/>
            <w:rFonts w:ascii="Times New Roman" w:hAnsi="Times New Roman" w:cs="Times New Roman"/>
            <w:sz w:val="24"/>
            <w:szCs w:val="24"/>
            <w:lang w:val="fr-SN"/>
          </w:rPr>
          <w:t>litté</w:t>
        </w:r>
        <w:r w:rsidR="007E1258" w:rsidRPr="00D36471">
          <w:rPr>
            <w:rStyle w:val="Lienhypertexte"/>
            <w:rFonts w:ascii="Times New Roman" w:hAnsi="Times New Roman" w:cs="Times New Roman"/>
            <w:sz w:val="24"/>
            <w:szCs w:val="24"/>
            <w:lang w:val="fr-SN"/>
          </w:rPr>
          <w:t>ratie informationnelle</w:t>
        </w:r>
      </w:hyperlink>
      <w:r w:rsidR="005967B3" w:rsidRPr="0050010D">
        <w:rPr>
          <w:rFonts w:ascii="Times New Roman" w:hAnsi="Times New Roman" w:cs="Times New Roman"/>
          <w:sz w:val="24"/>
          <w:szCs w:val="24"/>
          <w:lang w:val="fr-SN"/>
        </w:rPr>
        <w:t>,</w:t>
      </w:r>
      <w:r>
        <w:rPr>
          <w:rFonts w:ascii="Times New Roman" w:hAnsi="Times New Roman" w:cs="Times New Roman"/>
          <w:sz w:val="24"/>
          <w:szCs w:val="24"/>
          <w:lang w:val="fr-SN"/>
        </w:rPr>
        <w:t xml:space="preserve"> </w:t>
      </w:r>
      <w:r w:rsidR="005967B3" w:rsidRPr="0050010D">
        <w:rPr>
          <w:rFonts w:ascii="Times New Roman" w:hAnsi="Times New Roman" w:cs="Times New Roman"/>
          <w:sz w:val="24"/>
          <w:szCs w:val="24"/>
          <w:lang w:val="fr-SN"/>
        </w:rPr>
        <w:t>dans ce cas</w:t>
      </w:r>
      <w:r w:rsidR="007413E3">
        <w:rPr>
          <w:rFonts w:ascii="Times New Roman" w:hAnsi="Times New Roman" w:cs="Times New Roman"/>
          <w:sz w:val="24"/>
          <w:szCs w:val="24"/>
          <w:lang w:val="fr-SN"/>
        </w:rPr>
        <w:t>-</w:t>
      </w:r>
      <w:r w:rsidR="00F704FC">
        <w:rPr>
          <w:rFonts w:ascii="Times New Roman" w:hAnsi="Times New Roman" w:cs="Times New Roman"/>
          <w:sz w:val="24"/>
          <w:szCs w:val="24"/>
          <w:lang w:val="fr-SN"/>
        </w:rPr>
        <w:t xml:space="preserve">ci la </w:t>
      </w:r>
      <w:r w:rsidR="00D36471">
        <w:rPr>
          <w:rFonts w:ascii="Times New Roman" w:hAnsi="Times New Roman" w:cs="Times New Roman"/>
          <w:sz w:val="24"/>
          <w:szCs w:val="24"/>
          <w:lang w:val="fr-SN"/>
        </w:rPr>
        <w:t>litté</w:t>
      </w:r>
      <w:r w:rsidR="005967B3" w:rsidRPr="0050010D">
        <w:rPr>
          <w:rFonts w:ascii="Times New Roman" w:hAnsi="Times New Roman" w:cs="Times New Roman"/>
          <w:sz w:val="24"/>
          <w:szCs w:val="24"/>
          <w:lang w:val="fr-SN"/>
        </w:rPr>
        <w:t>ratie</w:t>
      </w:r>
      <w:r w:rsidR="007E125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</w:t>
      </w:r>
      <w:r w:rsidR="005967B3" w:rsidRPr="0050010D">
        <w:rPr>
          <w:rFonts w:ascii="Times New Roman" w:hAnsi="Times New Roman" w:cs="Times New Roman"/>
          <w:sz w:val="24"/>
          <w:szCs w:val="24"/>
          <w:lang w:val="fr-SN"/>
        </w:rPr>
        <w:t>en santé</w:t>
      </w:r>
      <w:r w:rsidR="007E125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.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L’accès</w:t>
      </w:r>
      <w:r w:rsidR="007E125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à </w:t>
      </w:r>
      <w:r w:rsidR="007413E3">
        <w:rPr>
          <w:rFonts w:ascii="Times New Roman" w:hAnsi="Times New Roman" w:cs="Times New Roman"/>
          <w:sz w:val="24"/>
          <w:szCs w:val="24"/>
          <w:lang w:val="fr-SN"/>
        </w:rPr>
        <w:t>l’information</w:t>
      </w:r>
      <w:r w:rsidR="00D36471">
        <w:rPr>
          <w:rFonts w:ascii="Times New Roman" w:hAnsi="Times New Roman" w:cs="Times New Roman"/>
          <w:sz w:val="24"/>
          <w:szCs w:val="24"/>
          <w:lang w:val="fr-SN"/>
        </w:rPr>
        <w:t xml:space="preserve"> fiable</w:t>
      </w:r>
      <w:r w:rsidR="005967B3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faisant partie du droit international des droits de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l’homme,</w:t>
      </w:r>
      <w:r w:rsidR="007E125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les gouvernants ont l’obligation de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répondre</w:t>
      </w:r>
      <w:r w:rsidR="007E125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à cela et là</w:t>
      </w:r>
      <w:r w:rsidR="00D36471">
        <w:rPr>
          <w:rFonts w:ascii="Times New Roman" w:hAnsi="Times New Roman" w:cs="Times New Roman"/>
          <w:sz w:val="24"/>
          <w:szCs w:val="24"/>
          <w:lang w:val="fr-SN"/>
        </w:rPr>
        <w:t xml:space="preserve"> où</w:t>
      </w:r>
      <w:r w:rsidR="007E125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ils sont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lim</w:t>
      </w:r>
      <w:r w:rsidR="00D36471">
        <w:rPr>
          <w:rFonts w:ascii="Times New Roman" w:hAnsi="Times New Roman" w:cs="Times New Roman"/>
          <w:sz w:val="24"/>
          <w:szCs w:val="24"/>
          <w:lang w:val="fr-SN"/>
        </w:rPr>
        <w:t xml:space="preserve">ités, nous professionnels de l’information devront prendre </w:t>
      </w:r>
      <w:r w:rsidR="007E1258" w:rsidRPr="0050010D">
        <w:rPr>
          <w:rFonts w:ascii="Times New Roman" w:hAnsi="Times New Roman" w:cs="Times New Roman"/>
          <w:sz w:val="24"/>
          <w:szCs w:val="24"/>
          <w:lang w:val="fr-SN"/>
        </w:rPr>
        <w:t>le relai pou</w:t>
      </w:r>
      <w:r w:rsidR="004B291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r le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bien-être</w:t>
      </w:r>
      <w:r w:rsidR="004B291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de la population en mettant en place des dispositifs et des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systèmes</w:t>
      </w:r>
      <w:r w:rsidR="004B291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d’informations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fiables.</w:t>
      </w:r>
    </w:p>
    <w:p w:rsidR="007413E3" w:rsidRPr="005C78B6" w:rsidRDefault="00D36471" w:rsidP="007413E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SN"/>
        </w:rPr>
      </w:pPr>
      <w:r w:rsidRPr="005C78B6">
        <w:rPr>
          <w:rFonts w:ascii="Times New Roman" w:hAnsi="Times New Roman" w:cs="Times New Roman"/>
          <w:b/>
          <w:sz w:val="24"/>
          <w:szCs w:val="24"/>
          <w:lang w:val="fr-SN"/>
        </w:rPr>
        <w:t>Un guide de ressources en ligne</w:t>
      </w:r>
    </w:p>
    <w:p w:rsidR="007413E3" w:rsidRDefault="007413E3" w:rsidP="007413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SN"/>
        </w:rPr>
      </w:pPr>
      <w:r>
        <w:rPr>
          <w:rFonts w:ascii="Times New Roman" w:hAnsi="Times New Roman" w:cs="Times New Roman"/>
          <w:sz w:val="24"/>
          <w:szCs w:val="24"/>
          <w:lang w:val="fr-SN"/>
        </w:rPr>
        <w:t>«</w:t>
      </w:r>
      <w:r w:rsidR="005C78B6">
        <w:rPr>
          <w:rFonts w:ascii="Times New Roman" w:hAnsi="Times New Roman" w:cs="Times New Roman"/>
          <w:sz w:val="24"/>
          <w:szCs w:val="24"/>
          <w:lang w:val="fr-SN"/>
        </w:rPr>
        <w:t xml:space="preserve"> </w:t>
      </w:r>
      <w:r w:rsidR="005C78B6" w:rsidRPr="005C78B6">
        <w:rPr>
          <w:rFonts w:ascii="Times New Roman" w:hAnsi="Times New Roman" w:cs="Times New Roman"/>
          <w:i/>
          <w:sz w:val="24"/>
          <w:szCs w:val="24"/>
          <w:lang w:val="fr-SN"/>
        </w:rPr>
        <w:t>Les scientifiques travaillent sur les vaccins dans les laboratoires, les bibliothécaires sur les vaccins sociaux</w:t>
      </w:r>
      <w:r w:rsidR="005C78B6">
        <w:rPr>
          <w:rFonts w:ascii="Times New Roman" w:hAnsi="Times New Roman" w:cs="Times New Roman"/>
          <w:sz w:val="24"/>
          <w:szCs w:val="24"/>
          <w:lang w:val="fr-SN"/>
        </w:rPr>
        <w:t> » </w:t>
      </w:r>
      <w:r w:rsidR="005C78B6" w:rsidRPr="005C78B6">
        <w:rPr>
          <w:rFonts w:ascii="Times New Roman" w:hAnsi="Times New Roman" w:cs="Times New Roman"/>
          <w:sz w:val="24"/>
          <w:szCs w:val="24"/>
          <w:lang w:val="fr-SN"/>
        </w:rPr>
        <w:t>Dr. Ola el Zhein</w:t>
      </w:r>
    </w:p>
    <w:p w:rsidR="004B2918" w:rsidRPr="0050010D" w:rsidRDefault="00D36471" w:rsidP="007413E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SN"/>
        </w:rPr>
      </w:pPr>
      <w:r>
        <w:rPr>
          <w:rFonts w:ascii="Times New Roman" w:hAnsi="Times New Roman" w:cs="Times New Roman"/>
          <w:sz w:val="24"/>
          <w:szCs w:val="24"/>
          <w:lang w:val="fr-SN"/>
        </w:rPr>
        <w:t>C</w:t>
      </w:r>
      <w:r w:rsidR="004B291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’est l’exemple d’une pratique partagée par le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Dr. Ola</w:t>
      </w:r>
      <w:r w:rsidR="004B291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el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Zhein,</w:t>
      </w:r>
      <w:r w:rsidR="004B291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directrice</w:t>
      </w:r>
      <w:r w:rsidR="004B291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de la bibliothèque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médicale</w:t>
      </w:r>
      <w:r w:rsidR="004B291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de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Saab</w:t>
      </w:r>
      <w:r w:rsidR="005532B8">
        <w:rPr>
          <w:rFonts w:ascii="Times New Roman" w:hAnsi="Times New Roman" w:cs="Times New Roman"/>
          <w:sz w:val="24"/>
          <w:szCs w:val="24"/>
          <w:lang w:val="fr-SN"/>
        </w:rPr>
        <w:t xml:space="preserve"> de </w:t>
      </w:r>
      <w:bookmarkStart w:id="0" w:name="_GoBack"/>
      <w:bookmarkEnd w:id="0"/>
      <w:r w:rsidR="004B291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l’université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américain</w:t>
      </w:r>
      <w:r w:rsidR="004B291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de 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>Beyrouth</w:t>
      </w:r>
      <w:r w:rsidR="004B2918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lors de la session</w:t>
      </w:r>
      <w:r>
        <w:rPr>
          <w:rFonts w:ascii="Times New Roman" w:hAnsi="Times New Roman" w:cs="Times New Roman"/>
          <w:sz w:val="24"/>
          <w:szCs w:val="24"/>
          <w:lang w:val="fr-SN"/>
        </w:rPr>
        <w:t xml:space="preserve"> : </w:t>
      </w:r>
      <w:r w:rsidR="00373974" w:rsidRPr="0050010D">
        <w:rPr>
          <w:rFonts w:ascii="Times New Roman" w:hAnsi="Times New Roman" w:cs="Times New Roman"/>
          <w:sz w:val="24"/>
          <w:szCs w:val="24"/>
          <w:lang w:val="fr-SN"/>
        </w:rPr>
        <w:t>« </w:t>
      </w:r>
      <w:r w:rsidR="00373974" w:rsidRPr="00D36471">
        <w:rPr>
          <w:rFonts w:ascii="Times New Roman" w:hAnsi="Times New Roman" w:cs="Times New Roman"/>
          <w:i/>
          <w:sz w:val="24"/>
          <w:szCs w:val="24"/>
          <w:lang w:val="fr-SN"/>
        </w:rPr>
        <w:t>construire un centre de ressources public pour des informations crédibles</w:t>
      </w:r>
      <w:r w:rsidR="00373974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 » au </w:t>
      </w:r>
      <w:hyperlink r:id="rId8" w:history="1">
        <w:r w:rsidRPr="00484626">
          <w:rPr>
            <w:rStyle w:val="Lienhypertexte"/>
            <w:rFonts w:ascii="Times New Roman" w:hAnsi="Times New Roman" w:cs="Times New Roman"/>
            <w:sz w:val="24"/>
            <w:szCs w:val="24"/>
            <w:lang w:val="fr-SN"/>
          </w:rPr>
          <w:t>congrès</w:t>
        </w:r>
        <w:r w:rsidR="00373974" w:rsidRPr="00484626">
          <w:rPr>
            <w:rStyle w:val="Lienhypertexte"/>
            <w:rFonts w:ascii="Times New Roman" w:hAnsi="Times New Roman" w:cs="Times New Roman"/>
            <w:sz w:val="24"/>
            <w:szCs w:val="24"/>
            <w:lang w:val="fr-SN"/>
          </w:rPr>
          <w:t xml:space="preserve"> virtuel de l’IFLA</w:t>
        </w:r>
        <w:r w:rsidR="00484626" w:rsidRPr="00484626">
          <w:rPr>
            <w:rStyle w:val="Lienhypertexte"/>
            <w:rFonts w:ascii="Times New Roman" w:hAnsi="Times New Roman" w:cs="Times New Roman"/>
            <w:sz w:val="24"/>
            <w:szCs w:val="24"/>
            <w:lang w:val="fr-SN"/>
          </w:rPr>
          <w:t xml:space="preserve"> 2021</w:t>
        </w:r>
      </w:hyperlink>
      <w:r w:rsidR="00373974" w:rsidRPr="0050010D">
        <w:rPr>
          <w:rFonts w:ascii="Times New Roman" w:hAnsi="Times New Roman" w:cs="Times New Roman"/>
          <w:sz w:val="24"/>
          <w:szCs w:val="24"/>
          <w:lang w:val="fr-SN"/>
        </w:rPr>
        <w:t>.</w:t>
      </w:r>
      <w:r>
        <w:rPr>
          <w:rFonts w:ascii="Times New Roman" w:hAnsi="Times New Roman" w:cs="Times New Roman"/>
          <w:sz w:val="24"/>
          <w:szCs w:val="24"/>
          <w:lang w:val="fr-SN"/>
        </w:rPr>
        <w:t xml:space="preserve"> </w:t>
      </w:r>
      <w:r w:rsidR="00373974" w:rsidRPr="0050010D">
        <w:rPr>
          <w:rFonts w:ascii="Times New Roman" w:hAnsi="Times New Roman" w:cs="Times New Roman"/>
          <w:sz w:val="24"/>
          <w:szCs w:val="24"/>
          <w:lang w:val="fr-SN"/>
        </w:rPr>
        <w:t>En effet elle a mis en pl</w:t>
      </w:r>
      <w:r>
        <w:rPr>
          <w:rFonts w:ascii="Times New Roman" w:hAnsi="Times New Roman" w:cs="Times New Roman"/>
          <w:sz w:val="24"/>
          <w:szCs w:val="24"/>
          <w:lang w:val="fr-SN"/>
        </w:rPr>
        <w:t>ace un guide de ressources COVID-</w:t>
      </w:r>
      <w:r w:rsidR="00373974" w:rsidRPr="0050010D">
        <w:rPr>
          <w:rFonts w:ascii="Times New Roman" w:hAnsi="Times New Roman" w:cs="Times New Roman"/>
          <w:sz w:val="24"/>
          <w:szCs w:val="24"/>
          <w:lang w:val="fr-SN"/>
        </w:rPr>
        <w:t>19</w:t>
      </w:r>
      <w:r>
        <w:rPr>
          <w:rFonts w:ascii="Times New Roman" w:hAnsi="Times New Roman" w:cs="Times New Roman"/>
          <w:sz w:val="24"/>
          <w:szCs w:val="24"/>
          <w:lang w:val="fr-SN"/>
        </w:rPr>
        <w:t xml:space="preserve"> </w:t>
      </w:r>
      <w:r w:rsidR="00373974" w:rsidRPr="0050010D">
        <w:rPr>
          <w:rFonts w:ascii="Times New Roman" w:hAnsi="Times New Roman" w:cs="Times New Roman"/>
          <w:sz w:val="24"/>
          <w:szCs w:val="24"/>
          <w:lang w:val="fr-SN"/>
        </w:rPr>
        <w:t>(</w:t>
      </w:r>
      <w:r w:rsidR="00373974" w:rsidRPr="0050010D">
        <w:rPr>
          <w:rFonts w:ascii="Times New Roman" w:hAnsi="Times New Roman" w:cs="Times New Roman"/>
          <w:sz w:val="24"/>
          <w:szCs w:val="24"/>
        </w:rPr>
        <w:t>articles académiques internationaux et régionaux,</w:t>
      </w:r>
      <w:r w:rsidR="00373974" w:rsidRPr="0050010D">
        <w:rPr>
          <w:rFonts w:ascii="Times New Roman" w:eastAsia="Times New Roman" w:hAnsi="Times New Roman" w:cs="Times New Roman"/>
          <w:color w:val="E8EAED"/>
          <w:sz w:val="24"/>
          <w:szCs w:val="24"/>
        </w:rPr>
        <w:t xml:space="preserve"> </w:t>
      </w:r>
      <w:r w:rsidR="00373974" w:rsidRPr="0050010D">
        <w:rPr>
          <w:rFonts w:ascii="Times New Roman" w:hAnsi="Times New Roman" w:cs="Times New Roman"/>
          <w:sz w:val="24"/>
          <w:szCs w:val="24"/>
        </w:rPr>
        <w:t>des webinaires, des rapports, des cartes, des vidéos et une section pour les professeurs, le personnel et les étudiants 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974"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aux professionnels de santé et aux consommateurs de santé dont voici le lien : </w:t>
      </w:r>
      <w:hyperlink r:id="rId9" w:history="1">
        <w:r w:rsidR="00743597" w:rsidRPr="0050010D">
          <w:rPr>
            <w:rStyle w:val="Lienhypertexte"/>
            <w:rFonts w:ascii="Times New Roman" w:hAnsi="Times New Roman" w:cs="Times New Roman"/>
            <w:sz w:val="24"/>
            <w:szCs w:val="24"/>
            <w:lang w:val="fr-SN"/>
          </w:rPr>
          <w:t>https://aub.edu.lb.libguides.com/COVID19</w:t>
        </w:r>
      </w:hyperlink>
    </w:p>
    <w:p w:rsidR="00743597" w:rsidRPr="0050010D" w:rsidRDefault="00743597" w:rsidP="007413E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SN"/>
        </w:rPr>
      </w:pPr>
      <w:r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Les professionnels de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bibliothèques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et de l’information en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Afrique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subsaharienne pourront prendre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exemple pour chacun</w:t>
      </w:r>
      <w:r w:rsidR="00BE6178">
        <w:rPr>
          <w:rFonts w:ascii="Times New Roman" w:hAnsi="Times New Roman" w:cs="Times New Roman"/>
          <w:sz w:val="24"/>
          <w:szCs w:val="24"/>
          <w:lang w:val="fr-SN"/>
        </w:rPr>
        <w:t>(e)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dans son centre d’information et de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bibliothèques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ou encore s’organiser à l’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échelle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de chaque pays </w:t>
      </w:r>
      <w:r w:rsidR="00D36471" w:rsidRPr="0050010D">
        <w:rPr>
          <w:rFonts w:ascii="Times New Roman" w:hAnsi="Times New Roman" w:cs="Times New Roman"/>
          <w:sz w:val="24"/>
          <w:szCs w:val="24"/>
          <w:lang w:val="fr-SN"/>
        </w:rPr>
        <w:t>pour mettre</w:t>
      </w:r>
      <w:r w:rsidRPr="0050010D">
        <w:rPr>
          <w:rFonts w:ascii="Times New Roman" w:hAnsi="Times New Roman" w:cs="Times New Roman"/>
          <w:sz w:val="24"/>
          <w:szCs w:val="24"/>
          <w:lang w:val="fr-SN"/>
        </w:rPr>
        <w:t xml:space="preserve"> en place une plateforme de resso</w:t>
      </w:r>
      <w:r w:rsidR="00D36471">
        <w:rPr>
          <w:rFonts w:ascii="Times New Roman" w:hAnsi="Times New Roman" w:cs="Times New Roman"/>
          <w:sz w:val="24"/>
          <w:szCs w:val="24"/>
          <w:lang w:val="fr-SN"/>
        </w:rPr>
        <w:t xml:space="preserve">urces </w:t>
      </w:r>
      <w:r w:rsidR="00484626">
        <w:rPr>
          <w:rFonts w:ascii="Times New Roman" w:hAnsi="Times New Roman" w:cs="Times New Roman"/>
          <w:sz w:val="24"/>
          <w:szCs w:val="24"/>
          <w:lang w:val="fr-SN"/>
        </w:rPr>
        <w:t>diverses sur la pandémie</w:t>
      </w:r>
      <w:r w:rsidR="00BE6178">
        <w:rPr>
          <w:rFonts w:ascii="Times New Roman" w:hAnsi="Times New Roman" w:cs="Times New Roman"/>
          <w:sz w:val="24"/>
          <w:szCs w:val="24"/>
          <w:lang w:val="fr-SN"/>
        </w:rPr>
        <w:t>.</w:t>
      </w:r>
      <w:r w:rsidR="00484626">
        <w:rPr>
          <w:rFonts w:ascii="Times New Roman" w:hAnsi="Times New Roman" w:cs="Times New Roman"/>
          <w:sz w:val="24"/>
          <w:szCs w:val="24"/>
          <w:lang w:val="fr-SN"/>
        </w:rPr>
        <w:t xml:space="preserve"> </w:t>
      </w:r>
      <w:r w:rsidR="00BE6178">
        <w:rPr>
          <w:rFonts w:ascii="Times New Roman" w:hAnsi="Times New Roman" w:cs="Times New Roman"/>
          <w:sz w:val="24"/>
          <w:szCs w:val="24"/>
          <w:lang w:val="fr-SN"/>
        </w:rPr>
        <w:t>Ils pourront élaborer</w:t>
      </w:r>
      <w:r w:rsidR="00484626">
        <w:rPr>
          <w:rFonts w:ascii="Times New Roman" w:hAnsi="Times New Roman" w:cs="Times New Roman"/>
          <w:sz w:val="24"/>
          <w:szCs w:val="24"/>
          <w:lang w:val="fr-SN"/>
        </w:rPr>
        <w:t xml:space="preserve"> des synthèses sur la situation sanitaire locale </w:t>
      </w:r>
      <w:r w:rsidR="00D36471">
        <w:rPr>
          <w:rFonts w:ascii="Times New Roman" w:hAnsi="Times New Roman" w:cs="Times New Roman"/>
          <w:sz w:val="24"/>
          <w:szCs w:val="24"/>
          <w:lang w:val="fr-SN"/>
        </w:rPr>
        <w:t xml:space="preserve">permettant ainsi d’informer la population avec des ressources fiables </w:t>
      </w:r>
      <w:r w:rsidR="00E21012">
        <w:rPr>
          <w:rFonts w:ascii="Times New Roman" w:hAnsi="Times New Roman" w:cs="Times New Roman"/>
          <w:sz w:val="24"/>
          <w:szCs w:val="24"/>
          <w:lang w:val="fr-SN"/>
        </w:rPr>
        <w:t xml:space="preserve">afin de contrer la </w:t>
      </w:r>
      <w:r w:rsidR="007413E3">
        <w:rPr>
          <w:rFonts w:ascii="Times New Roman" w:hAnsi="Times New Roman" w:cs="Times New Roman"/>
          <w:sz w:val="24"/>
          <w:szCs w:val="24"/>
          <w:lang w:val="fr-SN"/>
        </w:rPr>
        <w:t xml:space="preserve">désinformation, la mésinformation et la malinformation. </w:t>
      </w:r>
      <w:r w:rsidR="00484626">
        <w:rPr>
          <w:rFonts w:ascii="Times New Roman" w:hAnsi="Times New Roman" w:cs="Times New Roman"/>
          <w:sz w:val="24"/>
          <w:szCs w:val="24"/>
          <w:lang w:val="fr-SN"/>
        </w:rPr>
        <w:t>Les professionnels doivent faire en sorte de toucher un maximu</w:t>
      </w:r>
      <w:r w:rsidR="00BE6178">
        <w:rPr>
          <w:rFonts w:ascii="Times New Roman" w:hAnsi="Times New Roman" w:cs="Times New Roman"/>
          <w:sz w:val="24"/>
          <w:szCs w:val="24"/>
          <w:lang w:val="fr-SN"/>
        </w:rPr>
        <w:t xml:space="preserve">m de personnes en étant actifs </w:t>
      </w:r>
      <w:r w:rsidR="00484626">
        <w:rPr>
          <w:rFonts w:ascii="Times New Roman" w:hAnsi="Times New Roman" w:cs="Times New Roman"/>
          <w:sz w:val="24"/>
          <w:szCs w:val="24"/>
          <w:lang w:val="fr-SN"/>
        </w:rPr>
        <w:t xml:space="preserve">sur les médias sociaux </w:t>
      </w:r>
      <w:r w:rsidR="00BE6178">
        <w:rPr>
          <w:rFonts w:ascii="Times New Roman" w:hAnsi="Times New Roman" w:cs="Times New Roman"/>
          <w:sz w:val="24"/>
          <w:szCs w:val="24"/>
          <w:lang w:val="fr-SN"/>
        </w:rPr>
        <w:t>car c’est la tribune populaire par excellence aujourd’hui.</w:t>
      </w:r>
    </w:p>
    <w:p w:rsidR="004B2918" w:rsidRDefault="004B2918" w:rsidP="007413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SN"/>
        </w:rPr>
      </w:pPr>
    </w:p>
    <w:sectPr w:rsidR="004B29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9E" w:rsidRDefault="003E3F9E" w:rsidP="00552433">
      <w:pPr>
        <w:spacing w:after="0" w:line="240" w:lineRule="auto"/>
      </w:pPr>
      <w:r>
        <w:separator/>
      </w:r>
    </w:p>
  </w:endnote>
  <w:endnote w:type="continuationSeparator" w:id="0">
    <w:p w:rsidR="003E3F9E" w:rsidRDefault="003E3F9E" w:rsidP="0055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9E" w:rsidRDefault="003E3F9E" w:rsidP="00552433">
      <w:pPr>
        <w:spacing w:after="0" w:line="240" w:lineRule="auto"/>
      </w:pPr>
      <w:r>
        <w:separator/>
      </w:r>
    </w:p>
  </w:footnote>
  <w:footnote w:type="continuationSeparator" w:id="0">
    <w:p w:rsidR="003E3F9E" w:rsidRDefault="003E3F9E" w:rsidP="00552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3E"/>
    <w:rsid w:val="00373974"/>
    <w:rsid w:val="00381D3D"/>
    <w:rsid w:val="003E3F9E"/>
    <w:rsid w:val="003F0D3F"/>
    <w:rsid w:val="00484626"/>
    <w:rsid w:val="004B2918"/>
    <w:rsid w:val="0050010D"/>
    <w:rsid w:val="00552433"/>
    <w:rsid w:val="005532B8"/>
    <w:rsid w:val="005967B3"/>
    <w:rsid w:val="005C78B6"/>
    <w:rsid w:val="00641961"/>
    <w:rsid w:val="007413E3"/>
    <w:rsid w:val="00743597"/>
    <w:rsid w:val="007E1258"/>
    <w:rsid w:val="009C0B1F"/>
    <w:rsid w:val="00A06077"/>
    <w:rsid w:val="00AF3F5A"/>
    <w:rsid w:val="00BE6178"/>
    <w:rsid w:val="00D36471"/>
    <w:rsid w:val="00D706C3"/>
    <w:rsid w:val="00DC4570"/>
    <w:rsid w:val="00E21012"/>
    <w:rsid w:val="00EA0D3E"/>
    <w:rsid w:val="00F704FC"/>
    <w:rsid w:val="00F8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DC3D2"/>
  <w15:chartTrackingRefBased/>
  <w15:docId w15:val="{AF239918-18A1-4F6E-BA2B-355104CF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739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73974"/>
    <w:rPr>
      <w:rFonts w:ascii="Consolas" w:hAnsi="Consolas"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74359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524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43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524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43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la-wlic2021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sherbrooke.ca/ssf/veille/perspectives-ssf/numeros-precedents/decembre-2019/dossier-la-litteratie-informationnel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Afrique_subsaharienn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ub.edu.lb.libguides.com/COVID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2021-08-19T10:28:00Z</dcterms:created>
  <dcterms:modified xsi:type="dcterms:W3CDTF">2021-08-19T19:38:00Z</dcterms:modified>
</cp:coreProperties>
</file>